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E2" w:rsidRDefault="007809E2" w:rsidP="007809E2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PROCEDURA NIEBIESKIE KARTY</w:t>
      </w:r>
    </w:p>
    <w:p w:rsidR="007809E2" w:rsidRDefault="007809E2" w:rsidP="007809E2">
      <w:pPr>
        <w:pStyle w:val="Textbody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Niebieskie Karty </w:t>
      </w:r>
      <w:r>
        <w:rPr>
          <w:rFonts w:ascii="Times New Roman" w:hAnsi="Times New Roman"/>
        </w:rPr>
        <w:t>to procedura postępowania - interwencji obejmująca działania wielu służb mająca na celu zatrzymanie przemocy domowej oraz pomoc w wychodzeniu z tej sytuacji. Działania są indywidualne dostosowane do potrzeb danej rodziny lub innych poszkodowanych osób. Szczegółowe warunki realizowania procedury, zadania służb oraz formularze Niebieskie Karty określa Rozporządzenie Rady Ministrów z dnia 6 września 2023r.</w:t>
      </w:r>
    </w:p>
    <w:p w:rsidR="007809E2" w:rsidRDefault="007809E2" w:rsidP="007809E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Procedura Niebieskie Karty jest realizowana w ramach wykonywania obowiązków służbowych przez osoby pracujące w obszarze przeciwdziałania przemocy. O uruchomienie procedury może prosić każda osoba dotknięta przemocą domową oraz osoby mające wiedzę, że w danej rodzinie dochodzi do przemocy. Należy jednak pamiętać, że o wszczęciu procedury ostatecznie decyduje przedstawiciel służby ( instytucji, do której dokonujemy zgłoszenia ). Uprawnienia do uruchomienia procedury Niebieskie Karty mają przedstawiciele następujących służb:</w:t>
      </w:r>
    </w:p>
    <w:p w:rsidR="007809E2" w:rsidRDefault="007809E2" w:rsidP="007809E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Policji</w:t>
      </w:r>
    </w:p>
    <w:p w:rsidR="007809E2" w:rsidRDefault="007809E2" w:rsidP="007809E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Gminnego Ośrodka Pomocy Społecznej ( np. pracownik socjalny )</w:t>
      </w:r>
    </w:p>
    <w:p w:rsidR="007809E2" w:rsidRDefault="007809E2" w:rsidP="007809E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Gminnej Komisji Rozwiązywania Problemów Alkoholowych i Narkomanii</w:t>
      </w:r>
    </w:p>
    <w:p w:rsidR="007809E2" w:rsidRDefault="007809E2" w:rsidP="007809E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Oświaty ( np. nauczyciel, pedagog, dyrektor, )</w:t>
      </w:r>
    </w:p>
    <w:p w:rsidR="007809E2" w:rsidRDefault="007809E2" w:rsidP="007809E2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ochrony zdrowia ( lekarz, pielęgniarka, ratownik medyczny ).</w:t>
      </w:r>
    </w:p>
    <w:p w:rsidR="007809E2" w:rsidRDefault="007809E2" w:rsidP="007809E2">
      <w:pPr>
        <w:pStyle w:val="Textbody"/>
        <w:jc w:val="both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</w:rPr>
        <w:t xml:space="preserve">Procedura zostaje zakończona, </w:t>
      </w:r>
      <w:r>
        <w:rPr>
          <w:rStyle w:val="StrongEmphasis"/>
          <w:rFonts w:ascii="Times New Roman" w:hAnsi="Times New Roman"/>
        </w:rPr>
        <w:t>gdy ustanie przemoc</w:t>
      </w:r>
      <w:r>
        <w:rPr>
          <w:rFonts w:ascii="Times New Roman" w:hAnsi="Times New Roman"/>
        </w:rPr>
        <w:t xml:space="preserve"> lub </w:t>
      </w:r>
      <w:r>
        <w:rPr>
          <w:rStyle w:val="StrongEmphasis"/>
          <w:rFonts w:ascii="Times New Roman" w:hAnsi="Times New Roman"/>
        </w:rPr>
        <w:t>powstaje uzasadnione przypuszczenie o zaprzestaniu jej dalszego stosowania</w:t>
      </w:r>
      <w:r>
        <w:rPr>
          <w:rFonts w:ascii="Times New Roman" w:hAnsi="Times New Roman"/>
        </w:rPr>
        <w:t xml:space="preserve">. W sytuacji, gdy po zamknięciu procedury pojawiają się kolejne akty przemocy procedura </w:t>
      </w:r>
      <w:r>
        <w:rPr>
          <w:rStyle w:val="StrongEmphasis"/>
          <w:rFonts w:ascii="Times New Roman" w:hAnsi="Times New Roman"/>
        </w:rPr>
        <w:t>może zostać ponownie otwarta</w:t>
      </w:r>
      <w:r>
        <w:rPr>
          <w:rFonts w:ascii="Times New Roman" w:hAnsi="Times New Roman"/>
        </w:rPr>
        <w:t>.</w:t>
      </w:r>
    </w:p>
    <w:p w:rsidR="00851E0E" w:rsidRDefault="00851E0E"/>
    <w:sectPr w:rsidR="0085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E2"/>
    <w:rsid w:val="007809E2"/>
    <w:rsid w:val="008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809E2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809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809E2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80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2024-01-25T11:38:00Z</dcterms:created>
  <dcterms:modified xsi:type="dcterms:W3CDTF">2024-01-25T11:39:00Z</dcterms:modified>
</cp:coreProperties>
</file>